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Incontro gruppo Piano Gestione della Diversità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Istituto Comprensivo di Castel Focognano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19 Novembre 2013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L’Istituto Comprensivo Statale “Guido Monaco” di Castel Focognano, il cui Dirigente Scolastico è la Dott.ssa Cristina Giuntini, è costituito da 14 plessi, distribuiti in un vasto territorio, all'interno della Comunità Montana del Casentino, comprendente i comuni di Castel Focognano, Chitignano, Chiusi della Verna, Talla. 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L'Istituto pertanto ha rapporti collaborativi con: i Comuni di Castel Focognano, di Chitignano, di Chiusi della Verna, di Talla;  l’Unione dei Comuni Montani del Casentino; ASL 8 di Arezzo; Parco delle Foreste Casentinesi e collabora, in un progetto di rete, con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gli ICS di Bibbiena, Soci, Poppi e Stia.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L’ICS di Castel Focognano è la sede di elaborazione della prima bozza del Piano di Gestione della Diversità.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Descrizione Presenza Alunni nell’ Istituto Comprensivo di castel Focognano: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totali: 670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stranieri: 111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con disabilità: 10 (di cui uno con ADHD)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Bes: 0 (ancora non riconosciuti formalmente)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con DSA: 12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adottati: 9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in affido: 0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Alunni in stato di svantaggio socio-economico e culturale: non facilmente quantificabili, ma in quota in continuo aumento.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PROGETTI INCLUSIONE A.S. 2012/13 e 2013/14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Premessa: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Pur ritenendo di fondamentale importanza l'individuazione di sezioni afferenti alle molteplici tipologie della diversità umana all'interno del PGD per favorire il recupero di risorse progettuali, strumenti osservativi e decodificatori mirati, strategie di intervento ed atteggiamenti competenti ed accoglienti delle differenti peculiarità presenti all'interno della scuola, il gruppo di lavoro formato per l'attivazione del percorso di revisione e sperimentazione del documento all'interno dell'ICS di Castel Focognano, intende porre l'attenzione sull'esigenza rilevata da parte dei Docenti di guardare al mondo scolastico in termini globali e inclusivi, sommativi di tutte le personalità che, tra le mura di scuola, chiedono di essere accolte e ascoltate come una "parte" che, insieme a tutte le altre, forma il "tutto" in modo armonico e continuo, scevri da eccessive forme di categorizzazione, le quali, se mal interpretate, possono condurre all'attivazione di momenti di esclusione, piuttosto che di incontro e condivisione.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Creazione dei BLOG afferenti all’ICS di Castel Focognano, pensati e creati per favorire la trasmissione e la condivisione di risorse e strumenti formativi ed informativi;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Progetto di ricerca DSA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(come da allegato);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Ideazione del Depliant Accoglienza per gli alunni neo arrivati alla Scuola dell'Infanzia comprensivo di informazioni sul servizio educativo, norme, descrizione delle cose da portare a scuola ecc. provvisto di icone esplicative da consegnare alla famiglia unitamente al Depliant in Italiano per favorire l'alfabetizzazione genitoriale in L2;  Traduzione del depliant  in più lingue le cui versioni sono presenti sul BLOG “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Diversità Identitarie e Culturali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”;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Traduzione in diverse lingue straniere delle frasi di accoglienza e cura più utilizzate;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Selezione di schede tradotte in più lingue per la valutazione dei pre-requisiti linguistici in L2 per gli alunni recentemente immigrati;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individuazione della necessità di reperire risorse da impiegare nella traduzione di materiali informativi dell'ICS in più lingue;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Adesione ai corsi di formazione promossi da OX-fam Italia sui differenti moduli formativi proposti;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Adesione ai seguenti percorsi formativi: ADHD, Mappe concettuali , DSA e BES Erickson; corso sulla comunicazione linguistica con la Dott.ssa Ventriglia; Corso in progress sull'approccio logico- matematico (in funzione del riconoscimento e del potenziamento dei pre-requisiti in previsione del curriculo verticale);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Creazione di gruppi collegiali per la restituzione e la condivisione dei contenuti formativi dei corsi da parte dei docenti partecipanti;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Attivazione dei corsi di alfabetizzazione per alunni stranieri a seguito di rilevazione dei pre-requisiti linguistico-didattici e assegnazione di livelli di priorità (Finanziamento Miur per le scuole in zone a Forte Processo immigratorio) ad opera e cura progettuale dei docenti dell'Istituto Comprensivo, coerentemente con i bisogni curriculari e nel rispetto della continuità tra le differenti aree disciplinari coinvolte nel progetto educativo;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 un lavoro in rete con gli ICS del Casentino, e con l'aiuto del CRED (Unione dei Comuni Montani), si potrebbe pensare di produrre un semplice filmato contenente fotogrammi rappresentanti i principali momenti scolastici/routines alla Scuola dell'Infanzia (individuando quelli principali, comuni a tutte le scuole, e connotandoli con semplici esempi di attività o simboli ) con brevi didascalie tradotte nelle lingue maggiormente diffuse nelle nostre scuole, da proiettare come "invito" informativo alla prima assemblea con le famiglie;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Adesione al progetto 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Scuola con vista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” (Promosso dall'Unione dei Comuni  Montani e coordinato da OX-Fam Italia) per i corsi di recupero linguistico per gli alunni stranieri di recente immigrazione o scarsa alfabetizzazione; 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Ampliamento scaffale multiculturale, distribuzione di alcuni testi presso idiversi plessi scolastici;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Raccordo con associazione territoriale famiglie adottive, condivisione di stili educativi e modalità narrative auto-biografiche; 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Partecipazione di tutti i docenti dell’Istituto Comprensivo ad un incontro formativo   sulla Differenza di Genere a scuola: le differenti  possibilità espressive e narrative del Sé nelle differenti culture; osservazioni e riflessioni condivise sulle diverse identità di genere espresse all’interno della scuola; Storie e drammatizzazioni di genere in classe; educare alla pluralità del Sé nella scuola;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Creazione dello “scaffale di genere” all’interno della biblioteca Interculturale dell’ICS di Castel Focognano e necessità di ampliamento dello stesso;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Fruizione dei testi di "Genere" dalla sezione relativa - per alunni e docenti - della biblioteca Comunale di Arezzo;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Individuazione, fin dalla scuola dell'Infanzia, di giochi, attività, percorsi narrativo-espressivi per favorire un dialogo costruttivo tra le femmine e i maschi della sezione;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Ricerca di strumenti e risorse formative per dotare i docenti dei tre ordini di strumenti, linguaggi e metodologie per approcciarsi, in modo globale, coerente e rispettoso, con la diversità di genere a scuola;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Attivazione di momenti di condivisione con le famiglie  dei bambini delle differenti Scuole dell’Infanzia afferenti all'ICS di Castel Focognano, per un confronto sui molteplici stili di maternage e paternage appartenenti alle differenti culture;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Programmazione, per il prossimo anno scolastico, di laboratori ludico-espressivi per le famiglie dei tre differenti ordini di scuola (racconti e drammatizzazione, produzione di oggetti-dono per i figli o per il mercatino etc.) veicolanti vicinanza ed intimità relazionale indipendentemente dalla comunicazione linguistica;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Ideazione e attivazione del Progetto di narrazione auto-biografica “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Una storia importante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” all’interno delle scuole Primarie dell’Istituto Comprensivo: condivisione tra docenti di obiettivi, risorse e strumenti per la creazione di uno spazio di confronto, conoscenza, accoglienza e cura delle diversità culturali presenti tra gli alunni; promozione dell'attività ludico-narrativa per il recupero della propria origine familiare e la condivisione di significati e contenuti identitari; 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Collaborazione Progettuale tra le Fs Orientamento e Inclusione: Proposta e discussione della traccia narrativa "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Lettera ad un adolescente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" di P. Crepet; visione e discussione in classe di film  identitario-orientativi con riconoscimento di significati e valori personali; ideazione del questionario direzionale creato sulle indicazioni auto-descrittive proposte dagli alunni delle Scuole secondarie (classi seconde e terze) in vista dell’attivazione degli sportelli orientativi a loro rivolti nei mesi di Maggio e Giugno, predisposti con l'obiettivo di aiutarli a prendere consapevolezza del momento del passaggio scolastico e favorire il reperimento di strumenti informativi facilitanti la scelta della futura scuola;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Creazione di  opuscoli informativi  sui differenti percorsi scolastici (secondaria II grado) da tradurre, nell'A.S. 2013/14, in più lingue per gli alunni stranieri delle classi seconde e terze della Scuola Secondaria; 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Attivazione del progetto di insegnamento della L2 Inglese all’infanzia attraverso l’uso della LIM: ricerca, selezione e proposta di percorsi multi-mediali, Link, iper testi e materiali audio-visivi interattivi per facilitare nei piccolissimi l'acquisizione della Lingua Inglese, codice Linguistico Universale; predisposizione della scheda di verifica delle diverse unità didattiche proposte da compilare settimanalmente a cura dei singoli docenti;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Composizione del gruppo di lavoro (Dirigente Scolastico, Funzioni Strumentali, Coordinatori dei diversi ordini di scuola) per l’attivazione del percorso di revisione e  sperimentazione del Piano di Gestione della Diversità per gli A.S 2012/13 e 2013/14: Presentazione e condivisione delle riflessioni e dei materiali elaborati collegialmente per ognuna delle Aree delle Diversità che afferiscono al PGD;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Inserimento, nel Piano di Gestione della Diversità, della Sezione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 BES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verso un'analisi condivisa dei possibili strumenti d'intervento per gli Alunni con  Bisogni Educativi Speciali  e conseguente personalizzazione degli interventi;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Posizione nei confronti degli alunni BES: docenti impegnati in una fase osservativa fino a Gennaio 2014; utilizzo di griglie per l’osservazione di Eventuali alunni con BES e la condivisione collegiale dei comportamenti osservati, selezione di un modello per l'elaborazione di un Piano Educativo Personalizzato o di una relazione di classe che preveda la creazione di un protocollo condiviso di approccio nei confronti di una didattica inclusiva;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Riflessione sull’utilizzo degli strumenti dispensativi e compensativi per il superamento di un approccio semplicistico sulla questione DSA: sostituirli, laddove possibile, con azioni educative facilitanti e riabilitative o, viceversa, valutare la possibilità di proporre a tutti gli alunni tali strumenti in vista di processi inclusivi?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Acquisizione e studio del documento prodotto dall'Ufficio scolastico regionale per la toscana dal titolo: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8"/>
          <w:shd w:fill="auto" w:val="clear"/>
        </w:rPr>
        <w:t xml:space="preserve">"Proposta operativa 2013/14 per sperimentare l'introduzione del compagno-tutor più grande"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; attenta riflessione sulla teoria ecologica, sul tutoring  e sul cooperative learning all'interno della scuola; 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Adesione al progetto di Auto-biografia narrativa per le classi terze delle Scuole secondarie di primo grado proposto e gestito da Ox-Fam Italia;</w:t>
      </w:r>
    </w:p>
    <w:p>
      <w:pPr>
        <w:numPr>
          <w:ilvl w:val="0"/>
          <w:numId w:val="15"/>
        </w:numPr>
        <w:tabs>
          <w:tab w:val="left" w:pos="360" w:leader="none"/>
          <w:tab w:val="left" w:pos="720" w:leader="none"/>
        </w:tabs>
        <w:spacing w:before="0" w:after="200" w:line="276"/>
        <w:ind w:right="-442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Applicazione delle Nuove Indicazioni Nazionali verso la creazione di un curriculo continuo, interattivo ed inclusivo che si ponga i seguenti obiettivi:</w:t>
      </w:r>
    </w:p>
    <w:p>
      <w:pPr>
        <w:numPr>
          <w:ilvl w:val="0"/>
          <w:numId w:val="18"/>
        </w:numPr>
        <w:tabs>
          <w:tab w:val="left" w:pos="360" w:leader="none"/>
          <w:tab w:val="left" w:pos="720" w:leader="none"/>
        </w:tabs>
        <w:spacing w:before="0" w:after="200" w:line="276"/>
        <w:ind w:right="-442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Produrre, entro la fine del corrente a.s., riflessioni che conducano all'individuazione collegiale di pratiche didattiche inclusive da attuare nell'a.s. 2014/15;</w:t>
      </w:r>
    </w:p>
    <w:p>
      <w:pPr>
        <w:numPr>
          <w:ilvl w:val="0"/>
          <w:numId w:val="18"/>
        </w:numPr>
        <w:tabs>
          <w:tab w:val="left" w:pos="360" w:leader="none"/>
          <w:tab w:val="left" w:pos="720" w:leader="none"/>
        </w:tabs>
        <w:spacing w:before="0" w:after="200" w:line="276"/>
        <w:ind w:right="-442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Progettare e proporre in classe modalità cooperative e mutuo-formative tra gli alunni;</w:t>
      </w:r>
    </w:p>
    <w:p>
      <w:pPr>
        <w:numPr>
          <w:ilvl w:val="0"/>
          <w:numId w:val="18"/>
        </w:numPr>
        <w:tabs>
          <w:tab w:val="left" w:pos="360" w:leader="none"/>
          <w:tab w:val="left" w:pos="720" w:leader="none"/>
        </w:tabs>
        <w:spacing w:before="0" w:after="200" w:line="276"/>
        <w:ind w:right="-442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Portare l'attenzione sui processi auto-valutativi dei docenti verso il riconoscimento consapevole dei punti di forza e delle fragilità soggettivi nel contatto quotidiano con le diversità;</w:t>
      </w:r>
    </w:p>
    <w:p>
      <w:pPr>
        <w:numPr>
          <w:ilvl w:val="0"/>
          <w:numId w:val="18"/>
        </w:numPr>
        <w:tabs>
          <w:tab w:val="left" w:pos="360" w:leader="none"/>
          <w:tab w:val="left" w:pos="720" w:leader="none"/>
        </w:tabs>
        <w:spacing w:before="0" w:after="200" w:line="276"/>
        <w:ind w:right="-442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Potenziamento dello strumento narrativo come strumento comunicativo, espressivo e rielaborativo, luogo-origine e luogo-divenire, possibilità di confronto e incontro quotidiano tra le diversità multiple.</w:t>
      </w:r>
    </w:p>
    <w:p>
      <w:pPr>
        <w:numPr>
          <w:ilvl w:val="0"/>
          <w:numId w:val="19"/>
        </w:numPr>
        <w:tabs>
          <w:tab w:val="left" w:pos="360" w:leader="none"/>
          <w:tab w:val="left" w:pos="720" w:leader="none"/>
        </w:tabs>
        <w:spacing w:before="0" w:after="200" w:line="276"/>
        <w:ind w:right="-442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Elaborare, come documentazione finale, un protocollo condiviso che ponga l'atteggiamento docente come peculiare nel percorso di inclusione e privilegi le modalità empatiche - di ascolto, accoglienza e cura - nei confronti degli alunni piuttosto che i singoli contenuti didattici.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2">
    <w:lvl w:ilvl="0">
      <w:start w:val="1"/>
      <w:numFmt w:val="lowerLetter"/>
      <w:lvlText w:val="%1."/>
    </w:lvl>
  </w:abstractNum>
  <w:abstractNum w:abstractNumId="6">
    <w:lvl w:ilvl="0">
      <w:start w:val="1"/>
      <w:numFmt w:val="bullet"/>
      <w:lvlText w:val="•"/>
    </w:lvl>
  </w:abstractNum>
  <w:num w:numId="15">
    <w:abstractNumId w:val="6"/>
  </w:num>
  <w:num w:numId="18">
    <w:abstractNumId w:val="2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